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D30B" w14:textId="77777777" w:rsidR="00116701" w:rsidRDefault="00116701" w:rsidP="00116701">
      <w:pPr>
        <w:pStyle w:val="1"/>
        <w:jc w:val="center"/>
      </w:pPr>
      <w:bookmarkStart w:id="0" w:name="_Toc142553204"/>
      <w:r w:rsidRPr="5CBDE603">
        <w:t>Belehrungsfahrplan</w:t>
      </w:r>
      <w:bookmarkEnd w:id="0"/>
    </w:p>
    <w:tbl>
      <w:tblPr>
        <w:tblStyle w:val="Gitternetztabelle4Akzent1"/>
        <w:tblW w:w="14312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2694"/>
        <w:gridCol w:w="5386"/>
      </w:tblGrid>
      <w:tr w:rsidR="00116701" w14:paraId="38CB46B9" w14:textId="77777777" w:rsidTr="00CD2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803EB" w14:textId="77777777" w:rsidR="00116701" w:rsidRPr="00050E7F" w:rsidRDefault="00116701" w:rsidP="00CD2C5E">
            <w:pPr>
              <w:jc w:val="center"/>
              <w:rPr>
                <w:rFonts w:ascii="Arial" w:eastAsia="Arial" w:hAnsi="Arial" w:cs="Arial"/>
                <w:b w:val="0"/>
                <w:bCs w:val="0"/>
              </w:rPr>
            </w:pPr>
            <w:r w:rsidRPr="00050E7F">
              <w:rPr>
                <w:rFonts w:ascii="Arial" w:eastAsia="Arial" w:hAnsi="Arial" w:cs="Arial"/>
              </w:rPr>
              <w:t>WAS?</w:t>
            </w:r>
          </w:p>
        </w:tc>
        <w:tc>
          <w:tcPr>
            <w:tcW w:w="1843" w:type="dxa"/>
          </w:tcPr>
          <w:p w14:paraId="679B2DAE" w14:textId="77777777" w:rsidR="00116701" w:rsidRPr="00050E7F" w:rsidRDefault="00116701" w:rsidP="00CD2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050E7F">
              <w:rPr>
                <w:rFonts w:ascii="Arial" w:eastAsia="Arial" w:hAnsi="Arial" w:cs="Arial"/>
              </w:rPr>
              <w:t>WANN?</w:t>
            </w:r>
          </w:p>
        </w:tc>
        <w:tc>
          <w:tcPr>
            <w:tcW w:w="1984" w:type="dxa"/>
          </w:tcPr>
          <w:p w14:paraId="473447D9" w14:textId="77777777" w:rsidR="00116701" w:rsidRPr="00050E7F" w:rsidRDefault="00116701" w:rsidP="00CD2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050E7F">
              <w:rPr>
                <w:rFonts w:ascii="Arial" w:eastAsia="Arial" w:hAnsi="Arial" w:cs="Arial"/>
              </w:rPr>
              <w:t xml:space="preserve">WER wird </w:t>
            </w:r>
            <w:proofErr w:type="gramStart"/>
            <w:r w:rsidRPr="00050E7F">
              <w:rPr>
                <w:rFonts w:ascii="Arial" w:eastAsia="Arial" w:hAnsi="Arial" w:cs="Arial"/>
              </w:rPr>
              <w:t>unterwiesen</w:t>
            </w:r>
            <w:proofErr w:type="gramEnd"/>
            <w:r w:rsidRPr="00050E7F">
              <w:rPr>
                <w:rFonts w:ascii="Arial" w:eastAsia="Arial" w:hAnsi="Arial" w:cs="Arial"/>
              </w:rPr>
              <w:t>?</w:t>
            </w:r>
          </w:p>
        </w:tc>
        <w:tc>
          <w:tcPr>
            <w:tcW w:w="2694" w:type="dxa"/>
          </w:tcPr>
          <w:p w14:paraId="3BB52F4B" w14:textId="77777777" w:rsidR="00116701" w:rsidRPr="00050E7F" w:rsidRDefault="00116701" w:rsidP="00CD2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050E7F">
              <w:rPr>
                <w:rFonts w:ascii="Arial" w:eastAsia="Arial" w:hAnsi="Arial" w:cs="Arial"/>
              </w:rPr>
              <w:t>Wer darf unterweisen?</w:t>
            </w:r>
          </w:p>
        </w:tc>
        <w:tc>
          <w:tcPr>
            <w:tcW w:w="5386" w:type="dxa"/>
          </w:tcPr>
          <w:p w14:paraId="30E41375" w14:textId="77777777" w:rsidR="00116701" w:rsidRPr="00050E7F" w:rsidRDefault="00116701" w:rsidP="00CD2C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050E7F">
              <w:rPr>
                <w:rFonts w:ascii="Arial" w:eastAsia="Arial" w:hAnsi="Arial" w:cs="Arial"/>
              </w:rPr>
              <w:t>INFO</w:t>
            </w:r>
          </w:p>
        </w:tc>
      </w:tr>
      <w:tr w:rsidR="00116701" w14:paraId="7ACCFD77" w14:textId="77777777" w:rsidTr="00CD2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64EB2A" w14:textId="77777777" w:rsidR="00116701" w:rsidRPr="00050E7F" w:rsidRDefault="00116701" w:rsidP="00CD2C5E">
            <w:pPr>
              <w:rPr>
                <w:rFonts w:ascii="Arial" w:eastAsia="Arial" w:hAnsi="Arial" w:cs="Arial"/>
                <w:b w:val="0"/>
                <w:bCs w:val="0"/>
              </w:rPr>
            </w:pPr>
            <w:r w:rsidRPr="00050E7F">
              <w:rPr>
                <w:rFonts w:ascii="Arial" w:eastAsia="Arial" w:hAnsi="Arial" w:cs="Arial"/>
                <w:b w:val="0"/>
                <w:bCs w:val="0"/>
              </w:rPr>
              <w:t>Grundunterweisung</w:t>
            </w:r>
          </w:p>
        </w:tc>
        <w:tc>
          <w:tcPr>
            <w:tcW w:w="1843" w:type="dxa"/>
          </w:tcPr>
          <w:p w14:paraId="5F9EA0CB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Vor Beginn der Tätigkeit, danach jährlich</w:t>
            </w:r>
          </w:p>
        </w:tc>
        <w:tc>
          <w:tcPr>
            <w:tcW w:w="1984" w:type="dxa"/>
          </w:tcPr>
          <w:p w14:paraId="638B7338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Alle Mitarbeiter*innen</w:t>
            </w:r>
          </w:p>
        </w:tc>
        <w:tc>
          <w:tcPr>
            <w:tcW w:w="2694" w:type="dxa"/>
          </w:tcPr>
          <w:p w14:paraId="77D025A0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Vorstand/Leitung/Elterndienst</w:t>
            </w:r>
          </w:p>
          <w:p w14:paraId="074055C0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(Person auf die Unternehmerpflichten übertragen wurden)</w:t>
            </w:r>
          </w:p>
        </w:tc>
        <w:tc>
          <w:tcPr>
            <w:tcW w:w="5386" w:type="dxa"/>
          </w:tcPr>
          <w:p w14:paraId="4A266C82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Themen:</w:t>
            </w:r>
          </w:p>
          <w:p w14:paraId="3F1D9530" w14:textId="77777777" w:rsidR="00116701" w:rsidRDefault="00116701" w:rsidP="00116701">
            <w:pPr>
              <w:pStyle w:val="Listenabsatz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Brandschutzregelungen/ Verhalten im Brandfall</w:t>
            </w:r>
          </w:p>
          <w:p w14:paraId="6CF123BB" w14:textId="77777777" w:rsidR="00116701" w:rsidRDefault="00116701" w:rsidP="00116701">
            <w:pPr>
              <w:pStyle w:val="Listenabsatz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Erste Hilfe/ Verhalten bei Unfällen</w:t>
            </w:r>
          </w:p>
          <w:p w14:paraId="79F4C034" w14:textId="77777777" w:rsidR="00116701" w:rsidRDefault="00116701" w:rsidP="00116701">
            <w:pPr>
              <w:pStyle w:val="Listenabsatz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Physische und psychische Belastungen durch die Arbeit</w:t>
            </w:r>
          </w:p>
          <w:p w14:paraId="3D7E9416" w14:textId="77777777" w:rsidR="00116701" w:rsidRDefault="00116701" w:rsidP="00116701">
            <w:pPr>
              <w:pStyle w:val="Listenabsatz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Grundlegende Hygienemaßnahmen (auch im Umgang mit Lebensmitteln)</w:t>
            </w:r>
          </w:p>
          <w:p w14:paraId="3C03D9F2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0CFA2EA">
              <w:rPr>
                <w:rFonts w:ascii="Arial" w:eastAsia="Arial" w:hAnsi="Arial" w:cs="Arial"/>
              </w:rPr>
              <w:t xml:space="preserve"> </w:t>
            </w:r>
          </w:p>
        </w:tc>
      </w:tr>
      <w:tr w:rsidR="00116701" w14:paraId="1F3559D3" w14:textId="77777777" w:rsidTr="00CD2C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24B54B" w14:textId="77777777" w:rsidR="00116701" w:rsidRPr="00050E7F" w:rsidRDefault="00116701" w:rsidP="00CD2C5E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050E7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Information nach </w:t>
            </w:r>
          </w:p>
          <w:p w14:paraId="0C4BC9DA" w14:textId="77777777" w:rsidR="00116701" w:rsidRPr="00050E7F" w:rsidRDefault="00116701" w:rsidP="00CD2C5E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050E7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§34 IfSG</w:t>
            </w:r>
          </w:p>
        </w:tc>
        <w:tc>
          <w:tcPr>
            <w:tcW w:w="1843" w:type="dxa"/>
          </w:tcPr>
          <w:p w14:paraId="528B6E3C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Einmalig bei Neuaufnahme der Kinder</w:t>
            </w:r>
          </w:p>
        </w:tc>
        <w:tc>
          <w:tcPr>
            <w:tcW w:w="1984" w:type="dxa"/>
          </w:tcPr>
          <w:p w14:paraId="4A10DCEC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Sorgeberechtigte</w:t>
            </w:r>
          </w:p>
        </w:tc>
        <w:tc>
          <w:tcPr>
            <w:tcW w:w="2694" w:type="dxa"/>
          </w:tcPr>
          <w:p w14:paraId="03F81D82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Erfolgt durch Aushändigung eines Merkblattes</w:t>
            </w:r>
          </w:p>
        </w:tc>
        <w:tc>
          <w:tcPr>
            <w:tcW w:w="5386" w:type="dxa"/>
          </w:tcPr>
          <w:p w14:paraId="6090BA8C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Thema:</w:t>
            </w:r>
          </w:p>
          <w:p w14:paraId="2B518126" w14:textId="77777777" w:rsidR="00116701" w:rsidRDefault="00116701" w:rsidP="00116701">
            <w:pPr>
              <w:pStyle w:val="Listenabsatz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Umgang mit Infektionskrankheiten</w:t>
            </w:r>
          </w:p>
          <w:p w14:paraId="70D4650B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40CFA2EA">
              <w:rPr>
                <w:rFonts w:ascii="Arial" w:eastAsia="Arial" w:hAnsi="Arial" w:cs="Arial"/>
              </w:rPr>
              <w:t xml:space="preserve"> </w:t>
            </w:r>
          </w:p>
        </w:tc>
      </w:tr>
      <w:tr w:rsidR="00116701" w14:paraId="2F27F0D1" w14:textId="77777777" w:rsidTr="00CD2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C3ACD2" w14:textId="77777777" w:rsidR="00116701" w:rsidRPr="00050E7F" w:rsidRDefault="00116701" w:rsidP="00CD2C5E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050E7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Belehrung nach </w:t>
            </w:r>
          </w:p>
          <w:p w14:paraId="59C9E4D5" w14:textId="77777777" w:rsidR="00116701" w:rsidRPr="00050E7F" w:rsidRDefault="00116701" w:rsidP="00CD2C5E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050E7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§35 IfSG</w:t>
            </w:r>
          </w:p>
        </w:tc>
        <w:tc>
          <w:tcPr>
            <w:tcW w:w="1843" w:type="dxa"/>
          </w:tcPr>
          <w:p w14:paraId="315C927A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Vor Beginn der Tätigkeit, danach alle zwei Jahre</w:t>
            </w:r>
          </w:p>
        </w:tc>
        <w:tc>
          <w:tcPr>
            <w:tcW w:w="1984" w:type="dxa"/>
          </w:tcPr>
          <w:p w14:paraId="476C16A8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Alle Mitarbeiter*innen</w:t>
            </w:r>
          </w:p>
        </w:tc>
        <w:tc>
          <w:tcPr>
            <w:tcW w:w="2694" w:type="dxa"/>
          </w:tcPr>
          <w:p w14:paraId="18ADF7B0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Vorstand/Leitung/Elterndienst</w:t>
            </w:r>
          </w:p>
          <w:p w14:paraId="6503C771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(Person auf die Unternehmerpflichten übertragen wurden)</w:t>
            </w:r>
          </w:p>
        </w:tc>
        <w:tc>
          <w:tcPr>
            <w:tcW w:w="5386" w:type="dxa"/>
          </w:tcPr>
          <w:p w14:paraId="5D073635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Thema:</w:t>
            </w:r>
          </w:p>
          <w:p w14:paraId="78B76844" w14:textId="77777777" w:rsidR="00116701" w:rsidRDefault="00116701" w:rsidP="00116701">
            <w:pPr>
              <w:pStyle w:val="Listenabsatz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0CFA2EA">
              <w:rPr>
                <w:rFonts w:ascii="Arial" w:eastAsia="Arial" w:hAnsi="Arial" w:cs="Arial"/>
                <w:color w:val="000000" w:themeColor="text1"/>
              </w:rPr>
              <w:t>Umgang mit Infektionskrankheiten</w:t>
            </w:r>
          </w:p>
        </w:tc>
      </w:tr>
      <w:tr w:rsidR="00116701" w14:paraId="3133C31D" w14:textId="77777777" w:rsidTr="00CD2C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4E3BFF" w14:textId="77777777" w:rsidR="00116701" w:rsidRPr="00050E7F" w:rsidRDefault="00116701" w:rsidP="00CD2C5E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050E7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Belehrung nach</w:t>
            </w:r>
          </w:p>
          <w:p w14:paraId="166076B6" w14:textId="77777777" w:rsidR="00116701" w:rsidRPr="00050E7F" w:rsidRDefault="00116701" w:rsidP="00CD2C5E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050E7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§43 IfSG</w:t>
            </w:r>
          </w:p>
        </w:tc>
        <w:tc>
          <w:tcPr>
            <w:tcW w:w="1843" w:type="dxa"/>
          </w:tcPr>
          <w:p w14:paraId="0DB6EC20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Vor Beginn der Tätigkeit, danach alle zwei Jahre</w:t>
            </w:r>
          </w:p>
        </w:tc>
        <w:tc>
          <w:tcPr>
            <w:tcW w:w="1984" w:type="dxa"/>
          </w:tcPr>
          <w:p w14:paraId="3D8D5075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Alle Mitarbeiter*innen und kochende Eltern</w:t>
            </w:r>
          </w:p>
        </w:tc>
        <w:tc>
          <w:tcPr>
            <w:tcW w:w="2694" w:type="dxa"/>
          </w:tcPr>
          <w:p w14:paraId="71546142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  <w:u w:val="single"/>
              </w:rPr>
              <w:t>Erstbelehrung</w:t>
            </w:r>
            <w:r w:rsidRPr="5CBDE603">
              <w:rPr>
                <w:rFonts w:ascii="Arial" w:eastAsia="Arial" w:hAnsi="Arial" w:cs="Arial"/>
                <w:color w:val="000000" w:themeColor="text1"/>
              </w:rPr>
              <w:t xml:space="preserve"> Gesundheitsamt, zugelassene </w:t>
            </w:r>
            <w:proofErr w:type="spellStart"/>
            <w:r w:rsidRPr="5CBDE603">
              <w:rPr>
                <w:rFonts w:ascii="Arial" w:eastAsia="Arial" w:hAnsi="Arial" w:cs="Arial"/>
                <w:color w:val="000000" w:themeColor="text1"/>
              </w:rPr>
              <w:t>Ärzt</w:t>
            </w:r>
            <w:proofErr w:type="spellEnd"/>
            <w:r w:rsidRPr="5CBDE603">
              <w:rPr>
                <w:rFonts w:ascii="Arial" w:eastAsia="Arial" w:hAnsi="Arial" w:cs="Arial"/>
                <w:color w:val="000000" w:themeColor="text1"/>
              </w:rPr>
              <w:t>*innen</w:t>
            </w:r>
          </w:p>
          <w:p w14:paraId="4D240920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 xml:space="preserve"> </w:t>
            </w:r>
          </w:p>
          <w:p w14:paraId="7A7EFD0B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u w:val="single"/>
              </w:rPr>
            </w:pPr>
            <w:r w:rsidRPr="5CBDE603">
              <w:rPr>
                <w:rFonts w:ascii="Arial" w:eastAsia="Arial" w:hAnsi="Arial" w:cs="Arial"/>
                <w:color w:val="000000" w:themeColor="text1"/>
                <w:u w:val="single"/>
              </w:rPr>
              <w:t>Folgebelehrungen</w:t>
            </w:r>
          </w:p>
          <w:p w14:paraId="74BE88D4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Jeder, der die Erstbelehrung nach §43 IfSG absolviert hat</w:t>
            </w:r>
          </w:p>
        </w:tc>
        <w:tc>
          <w:tcPr>
            <w:tcW w:w="5386" w:type="dxa"/>
          </w:tcPr>
          <w:p w14:paraId="4C941457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Thema:</w:t>
            </w:r>
          </w:p>
          <w:p w14:paraId="67DD3A06" w14:textId="77777777" w:rsidR="00116701" w:rsidRDefault="00116701" w:rsidP="00116701">
            <w:pPr>
              <w:pStyle w:val="Listenabsatz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Umgang mit Lebensmitteln</w:t>
            </w:r>
          </w:p>
          <w:p w14:paraId="2D07F204" w14:textId="77777777" w:rsidR="00116701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40CFA2EA">
              <w:rPr>
                <w:rFonts w:ascii="Arial" w:eastAsia="Arial" w:hAnsi="Arial" w:cs="Arial"/>
                <w:color w:val="000000" w:themeColor="text1"/>
              </w:rPr>
              <w:t>mtliche Bescheinigung gem. §43 Abs.1 IfSG (ehemals Gesundheitszeugnis) muss vor Beginn der Tätigkeit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/ </w:t>
            </w:r>
            <w:r w:rsidRPr="40CFA2EA">
              <w:rPr>
                <w:rFonts w:ascii="Arial" w:eastAsia="Arial" w:hAnsi="Arial" w:cs="Arial"/>
                <w:color w:val="000000" w:themeColor="text1"/>
              </w:rPr>
              <w:t>bei Aufnahme des Kindes vor</w:t>
            </w:r>
            <w:r>
              <w:rPr>
                <w:rFonts w:ascii="Arial" w:eastAsia="Arial" w:hAnsi="Arial" w:cs="Arial"/>
                <w:color w:val="000000" w:themeColor="text1"/>
              </w:rPr>
              <w:t>liegen</w:t>
            </w:r>
            <w:r w:rsidRPr="40CFA2EA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24DC4445" w14:textId="77777777" w:rsidR="00116701" w:rsidRPr="00050E7F" w:rsidRDefault="00116701" w:rsidP="00CD2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5CBDE603">
              <w:rPr>
                <w:rFonts w:ascii="Arial" w:eastAsia="Arial" w:hAnsi="Arial" w:cs="Arial"/>
                <w:color w:val="000000" w:themeColor="text1"/>
              </w:rPr>
              <w:t>Die Erstbelehrung (bzw. das Gesundheitszeugnis) ist lebenslang gültig und muss bei einem Arbeitgeber-bzw. Einrichtungswechsel nicht neu eingeholt werden.</w:t>
            </w:r>
          </w:p>
        </w:tc>
      </w:tr>
      <w:tr w:rsidR="00116701" w14:paraId="69D66340" w14:textId="77777777" w:rsidTr="00CD2C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D10448" w14:textId="77777777" w:rsidR="00116701" w:rsidRPr="00050E7F" w:rsidRDefault="00116701" w:rsidP="00CD2C5E">
            <w:pPr>
              <w:rPr>
                <w:rFonts w:ascii="Arial" w:eastAsia="Arial" w:hAnsi="Arial" w:cs="Arial"/>
                <w:b w:val="0"/>
                <w:bCs w:val="0"/>
              </w:rPr>
            </w:pPr>
            <w:r w:rsidRPr="00050E7F">
              <w:rPr>
                <w:rFonts w:ascii="Arial" w:eastAsia="Arial" w:hAnsi="Arial" w:cs="Arial"/>
                <w:b w:val="0"/>
                <w:bCs w:val="0"/>
              </w:rPr>
              <w:t>Belehrung schwangerer Mitarbeiterinnen</w:t>
            </w:r>
          </w:p>
        </w:tc>
        <w:tc>
          <w:tcPr>
            <w:tcW w:w="1843" w:type="dxa"/>
          </w:tcPr>
          <w:p w14:paraId="529E0257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Bei Bedarf</w:t>
            </w:r>
          </w:p>
        </w:tc>
        <w:tc>
          <w:tcPr>
            <w:tcW w:w="1984" w:type="dxa"/>
          </w:tcPr>
          <w:p w14:paraId="12CCA8B0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Schwangere Mitarbeiterinnen</w:t>
            </w:r>
          </w:p>
        </w:tc>
        <w:tc>
          <w:tcPr>
            <w:tcW w:w="2694" w:type="dxa"/>
          </w:tcPr>
          <w:p w14:paraId="50701CB0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Vorstand/ Leitung</w:t>
            </w:r>
          </w:p>
          <w:p w14:paraId="780960FA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(Person auf die Unternehmerpflichten übertragen wurden)</w:t>
            </w:r>
          </w:p>
        </w:tc>
        <w:tc>
          <w:tcPr>
            <w:tcW w:w="5386" w:type="dxa"/>
          </w:tcPr>
          <w:p w14:paraId="1ADA5D3F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5CBDE603">
              <w:rPr>
                <w:rFonts w:ascii="Arial" w:eastAsia="Arial" w:hAnsi="Arial" w:cs="Arial"/>
              </w:rPr>
              <w:t>Wir empfehlenden Einrichtungen, sich an ihren Betriebsarzt zu wenden und sich im Einzelfall beraten zu lassen.</w:t>
            </w:r>
          </w:p>
          <w:p w14:paraId="4637E844" w14:textId="77777777" w:rsidR="00116701" w:rsidRDefault="00116701" w:rsidP="00CD2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42F62562" w14:textId="77777777" w:rsidR="00FB05B3" w:rsidRPr="00116701" w:rsidRDefault="00FB05B3" w:rsidP="00116701">
      <w:pPr>
        <w:spacing w:after="0"/>
        <w:rPr>
          <w:sz w:val="2"/>
          <w:szCs w:val="2"/>
        </w:rPr>
      </w:pPr>
    </w:p>
    <w:sectPr w:rsidR="00FB05B3" w:rsidRPr="00116701" w:rsidSect="001B375C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35596"/>
    <w:multiLevelType w:val="hybridMultilevel"/>
    <w:tmpl w:val="E6D87A4A"/>
    <w:lvl w:ilvl="0" w:tplc="C4AED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88D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A1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0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2D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CA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6F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CF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0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01"/>
    <w:rsid w:val="00116701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830"/>
  <w15:chartTrackingRefBased/>
  <w15:docId w15:val="{17BD3CDB-99D2-42F0-8D0F-F2236A0C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6701"/>
  </w:style>
  <w:style w:type="paragraph" w:styleId="berschrift1">
    <w:name w:val="heading 1"/>
    <w:basedOn w:val="Standard"/>
    <w:next w:val="Standard"/>
    <w:link w:val="berschrift1Zchn"/>
    <w:uiPriority w:val="9"/>
    <w:qFormat/>
    <w:rsid w:val="00116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6701"/>
    <w:pPr>
      <w:ind w:left="720"/>
      <w:contextualSpacing/>
    </w:pPr>
  </w:style>
  <w:style w:type="table" w:styleId="Gitternetztabelle4Akzent1">
    <w:name w:val="Grid Table 4 Accent 1"/>
    <w:basedOn w:val="NormaleTabelle"/>
    <w:uiPriority w:val="49"/>
    <w:rsid w:val="001167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1">
    <w:name w:val="1."/>
    <w:basedOn w:val="berschrift1"/>
    <w:link w:val="1Zchn"/>
    <w:qFormat/>
    <w:rsid w:val="00116701"/>
    <w:pPr>
      <w:spacing w:before="160" w:after="160"/>
    </w:pPr>
    <w:rPr>
      <w:rFonts w:ascii="Calibri" w:hAnsi="Calibri"/>
      <w:b/>
    </w:rPr>
  </w:style>
  <w:style w:type="character" w:customStyle="1" w:styleId="1Zchn">
    <w:name w:val="1. Zchn"/>
    <w:basedOn w:val="berschrift1Zchn"/>
    <w:link w:val="1"/>
    <w:rsid w:val="00116701"/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Schlutter</dc:creator>
  <cp:keywords/>
  <dc:description/>
  <cp:lastModifiedBy>Anika Schlutter</cp:lastModifiedBy>
  <cp:revision>1</cp:revision>
  <dcterms:created xsi:type="dcterms:W3CDTF">2023-11-17T11:03:00Z</dcterms:created>
  <dcterms:modified xsi:type="dcterms:W3CDTF">2023-11-17T11:04:00Z</dcterms:modified>
</cp:coreProperties>
</file>